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Monthly meeting of the TDR Steering Committee (TDR SC)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Wednesday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January 31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Time: 11AM - 12PM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Info: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 conference: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https://bluejeans.com/489628506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9b9b9b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Phone: </w:t>
      </w:r>
      <w:r w:rsidDel="00000000" w:rsidR="00000000" w:rsidRPr="00000000">
        <w:rPr>
          <w:color w:val="9b9b9b"/>
          <w:sz w:val="24"/>
          <w:szCs w:val="24"/>
          <w:highlight w:val="white"/>
          <w:rtl w:val="0"/>
        </w:rPr>
        <w:t xml:space="preserve">Dial one of the following numbers: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+1.408.740.7256 (United States)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+1.408.317.9253 (Alternate number)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ind w:left="720" w:hanging="360"/>
        <w:contextualSpacing w:val="1"/>
        <w:rPr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Meeting ID: 489628506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Invited: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Anna Dabrowski (TAMU) - Vice-Chair</w:t>
      </w:r>
    </w:p>
    <w:p w:rsidR="00000000" w:rsidDel="00000000" w:rsidP="00000000" w:rsidRDefault="00000000" w:rsidRPr="00000000" w14:paraId="0000000D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*Christina Chan-Park (Baylor)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Courtney Mumma (TDL)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here</w:t>
      </w:r>
    </w:p>
    <w:p w:rsidR="00000000" w:rsidDel="00000000" w:rsidP="00000000" w:rsidRDefault="00000000" w:rsidRPr="00000000" w14:paraId="0000000F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Dianna Morganti (Texas State)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here</w:t>
      </w:r>
    </w:p>
    <w:p w:rsidR="00000000" w:rsidDel="00000000" w:rsidP="00000000" w:rsidRDefault="00000000" w:rsidRPr="00000000" w14:paraId="00000010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 Warga (TAMUCC)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here</w:t>
      </w:r>
    </w:p>
    <w:p w:rsidR="00000000" w:rsidDel="00000000" w:rsidP="00000000" w:rsidRDefault="00000000" w:rsidRPr="00000000" w14:paraId="00000011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Jessica Trelogan (UT Austin) - Chair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here</w:t>
      </w:r>
    </w:p>
    <w:p w:rsidR="00000000" w:rsidDel="00000000" w:rsidP="00000000" w:rsidRDefault="00000000" w:rsidRPr="00000000" w14:paraId="00000012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Laura Waugh (Texas State)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here</w:t>
      </w:r>
    </w:p>
    <w:p w:rsidR="00000000" w:rsidDel="00000000" w:rsidP="00000000" w:rsidRDefault="00000000" w:rsidRPr="00000000" w14:paraId="00000013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Matthew McEniry (Texas Tech)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here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Nerissa Lindsey (TAMIU)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Peace Williamson (UTA) (pilot)</w:t>
      </w:r>
    </w:p>
    <w:p w:rsidR="00000000" w:rsidDel="00000000" w:rsidP="00000000" w:rsidRDefault="00000000" w:rsidRPr="00000000" w14:paraId="00000016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Amanda Zerangue (TWU)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here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Santi Thompson (U of H)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*indicates designated note taker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Apologies: </w:t>
      </w:r>
    </w:p>
    <w:p w:rsidR="00000000" w:rsidDel="00000000" w:rsidP="00000000" w:rsidRDefault="00000000" w:rsidRPr="00000000" w14:paraId="0000001C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Adam Townes changing positions so Santi thompson will be replacing him for now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Welcome and review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groups reports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Assessment 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Planning next meeting, will start meeting every 2 months, working on going through survey data</w:t>
      </w:r>
      <w:r w:rsidDel="00000000" w:rsidR="00000000" w:rsidRPr="00000000">
        <w:rPr>
          <w:sz w:val="24"/>
          <w:szCs w:val="24"/>
          <w:rtl w:val="0"/>
        </w:rPr>
        <w:t xml:space="preserve">           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Training and Outreach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anyone opposed to TDR docs sharing links to libguides/web guides to rsch data management? (with attribution)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5 videos recorded and are being edited (thanks to Anna and TAMU) to be released end of February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Pens ready - need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addresses</w:t>
        </w:r>
      </w:hyperlink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shipping tab</w:t>
      </w:r>
      <w:r w:rsidDel="00000000" w:rsidR="00000000" w:rsidRPr="00000000">
        <w:rPr>
          <w:sz w:val="24"/>
          <w:szCs w:val="24"/>
          <w:rtl w:val="0"/>
        </w:rPr>
        <w:t xml:space="preserve">) (CM)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ind w:left="2160" w:hanging="360"/>
        <w:contextualSpacing w:val="1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Flyers also in confluence </w:t>
      </w:r>
      <w:hyperlink r:id="rId8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https://texasdigitallibrary.atlassian.net/wiki/spaces/TDRUD/overview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3"/>
          <w:numId w:val="2"/>
        </w:numPr>
        <w:ind w:left="2880" w:hanging="360"/>
        <w:contextualSpacing w:val="1"/>
        <w:rPr>
          <w:color w:val="1d6bdd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1d6bdd"/>
          <w:sz w:val="21"/>
          <w:szCs w:val="21"/>
          <w:highlight w:val="white"/>
          <w:rtl w:val="0"/>
        </w:rPr>
        <w:t xml:space="preserve">Flyers link: </w:t>
      </w:r>
      <w:hyperlink r:id="rId9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https://texasdigitallibrary.atlassian.net/wiki/spaces/TDRUD/pages/216072205/Flyers+and+Posters</w:t>
        </w:r>
      </w:hyperlink>
      <w:r w:rsidDel="00000000" w:rsidR="00000000" w:rsidRPr="00000000">
        <w:rPr>
          <w:color w:val="1d6bdd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160" w:hanging="360"/>
        <w:contextualSpacing w:val="1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Repositories story booth at TCDL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Outreach Successes and Idea Sharing - Webinar planning (Dianna)</w:t>
      </w:r>
    </w:p>
    <w:p w:rsidR="00000000" w:rsidDel="00000000" w:rsidP="00000000" w:rsidRDefault="00000000" w:rsidRPr="00000000" w14:paraId="0000002C">
      <w:pPr>
        <w:ind w:left="720" w:firstLine="0"/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An idea being tossed around.  Storybooth may feed into this.  Might be good for the community.  Maybe either record TDL panel or just redo the panel on a webinar. 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Courtney will follow up and send out email.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Digital Preservation Statement (Ed)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Compiled what he found, but “boilerplate” language always has its caveats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See working document: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https://docs.google.com/document/d/1JEtrosxb3Wn9DNnYwN9nCwKRzaiuN5U6lRaapizhvTA/edit?usp=sharing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Harvard Dataverse offers: NSF samples for a Checklist for Data Management Plan and a Template for Data Management Plan --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https://dataverse.org/best-practices/data-management</w:t>
        </w:r>
      </w:hyperlink>
      <w:r w:rsidDel="00000000" w:rsidR="00000000" w:rsidRPr="00000000">
        <w:rPr>
          <w:sz w:val="24"/>
          <w:szCs w:val="24"/>
          <w:rtl w:val="0"/>
        </w:rPr>
        <w:t xml:space="preserve">. This template is useful because it shows what Harvard Dataverse offers - however, does not line up 1 for 1 with TDR offerings.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also have some local DMP templates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https://texasdigitallibrary.atlassian.net/wiki/spaces/TDRUD/pages/216039493/DMP+Tool+Templates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Suggestion to add more “boilerplate” language for other parts of DMPs.  Working group will work on this.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Potential new Documentation and Local Policy WG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Tabled until new documentation site is up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ab/>
        <w:tab/>
        <w:t xml:space="preserve">Jessica suggests we should discuss accessibility policies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Migration of data into Confluence from the old site by the Training and Outreach WG. Work in Progress.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In progress.  A lot of work.  We will review before it goes live.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Dataverse Community update (Courtney)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https://dataverse.org/goals-roadmap-and-releases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No update until March which will include 3 little updates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DOIs will be available for files in addition to datasets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Still working on getting large files.  Harvard was able to get up to a 4G file but not consistent. 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Share new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reports</w:t>
        </w:r>
      </w:hyperlink>
      <w:r w:rsidDel="00000000" w:rsidR="00000000" w:rsidRPr="00000000">
        <w:rPr>
          <w:sz w:val="24"/>
          <w:szCs w:val="24"/>
          <w:rtl w:val="0"/>
        </w:rPr>
        <w:t xml:space="preserve"> with TDR SC - see samples in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folder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People excited about the new reports; for individual institutions and cumulative; need feedback about timing (decided on twice a month); can be used to track all dataverses in our institutions until we get automatically added as admins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Dataverse Community Meeting 2018, Harvard, June 13-15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Status of liability draft statement for review (Christina)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color w:val="1d6bdd"/>
          <w:sz w:val="24"/>
          <w:szCs w:val="24"/>
        </w:rPr>
      </w:pPr>
      <w:r w:rsidDel="00000000" w:rsidR="00000000" w:rsidRPr="00000000">
        <w:rPr>
          <w:color w:val="1d6bdd"/>
          <w:sz w:val="24"/>
          <w:szCs w:val="24"/>
          <w:rtl w:val="0"/>
        </w:rPr>
        <w:t xml:space="preserve">-She thinks basically we’re safe. Looked at this from TDL; researcher; and institution perspectives. Researcher is responsible for most things. People who use the data are responsible for their own use (per usage agreement). </w:t>
      </w:r>
      <w:r w:rsidDel="00000000" w:rsidR="00000000" w:rsidRPr="00000000">
        <w:rPr>
          <w:strike w:val="1"/>
          <w:color w:val="1d6bdd"/>
          <w:sz w:val="24"/>
          <w:szCs w:val="24"/>
          <w:rtl w:val="0"/>
        </w:rPr>
        <w:t xml:space="preserve">One typo: hey instead of they…</w:t>
      </w:r>
      <w:r w:rsidDel="00000000" w:rsidR="00000000" w:rsidRPr="00000000">
        <w:rPr>
          <w:color w:val="1d6bd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Tips/tricks/wobbles.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Restricting data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issue</w:t>
        </w:r>
      </w:hyperlink>
      <w:r w:rsidDel="00000000" w:rsidR="00000000" w:rsidRPr="00000000">
        <w:rPr>
          <w:sz w:val="24"/>
          <w:szCs w:val="24"/>
          <w:rtl w:val="0"/>
        </w:rPr>
        <w:t xml:space="preserve"> (requires requestor to log in)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Jessica found this.  Anybody else have researchers run into this?  Should send an email to the researcher (not the liaison) requesting without having to login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No link text on the help for a ticket.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Didn’t want users sending TDR questions rather than contacting the liaisons.  Liaisons can send to tdr help, but discourage users unless it’s something big like the site is down.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C.  People can remove themselves as administrators (so there is no administrator)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D.  For workshops, using training dataverse unless you are purposely signing people up.  Warn Courtney if you are using the training dataverse.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Questions, comments and thoughts from Everyone!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turn in TDR SLAs (CM)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Accessibility statement?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TCDL Panel submitted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Confirmation of next meeting Wed Feb 28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9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ataverse.org/best-practices/data-management" TargetMode="External"/><Relationship Id="rId10" Type="http://schemas.openxmlformats.org/officeDocument/2006/relationships/hyperlink" Target="https://docs.google.com/document/d/1JEtrosxb3Wn9DNnYwN9nCwKRzaiuN5U6lRaapizhvTA/edit?usp=sharing" TargetMode="External"/><Relationship Id="rId13" Type="http://schemas.openxmlformats.org/officeDocument/2006/relationships/hyperlink" Target="https://dataverse.org/goals-roadmap-and-releases" TargetMode="External"/><Relationship Id="rId12" Type="http://schemas.openxmlformats.org/officeDocument/2006/relationships/hyperlink" Target="https://texasdigitallibrary.atlassian.net/wiki/spaces/TDRUD/pages/216039493/DMP+Tool+Templat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xasdigitallibrary.atlassian.net/wiki/spaces/TDRUD/pages/216072205/Flyers+and+Posters" TargetMode="External"/><Relationship Id="rId15" Type="http://schemas.openxmlformats.org/officeDocument/2006/relationships/hyperlink" Target="https://drive.google.com/open?id=1tWttqyKMOMs5cT7zUS7jHFqx6SlOpqnH" TargetMode="External"/><Relationship Id="rId14" Type="http://schemas.openxmlformats.org/officeDocument/2006/relationships/hyperlink" Target="https://github.com/TexasDigitalLibrary/dataverse-reports" TargetMode="External"/><Relationship Id="rId16" Type="http://schemas.openxmlformats.org/officeDocument/2006/relationships/hyperlink" Target="https://github.com/IQSS/dataverse/issues/4444" TargetMode="External"/><Relationship Id="rId5" Type="http://schemas.openxmlformats.org/officeDocument/2006/relationships/styles" Target="styles.xml"/><Relationship Id="rId6" Type="http://schemas.openxmlformats.org/officeDocument/2006/relationships/hyperlink" Target="https://bluejeans.com/489628506" TargetMode="External"/><Relationship Id="rId7" Type="http://schemas.openxmlformats.org/officeDocument/2006/relationships/hyperlink" Target="https://docs.google.com/spreadsheets/d/1-8aisnEOVvnk-JQh8InhJHyy6qoiCoqN_b0awF1fZSU/edit?usp=sharing" TargetMode="External"/><Relationship Id="rId8" Type="http://schemas.openxmlformats.org/officeDocument/2006/relationships/hyperlink" Target="https://texasdigitallibrary.atlassian.net/wiki/spaces/TDRUD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