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Monthly 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Wednesday</w:t>
      </w:r>
      <w:r w:rsidDel="00000000" w:rsidR="00000000" w:rsidRPr="00000000">
        <w:rPr>
          <w:sz w:val="24"/>
          <w:szCs w:val="24"/>
          <w:rtl w:val="0"/>
        </w:rPr>
        <w:t xml:space="preserve">, June 28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Time: 11AM - 12PM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 conference: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https://bluejeans.com/489628506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9b9b9b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Phone: </w:t>
      </w:r>
      <w:r w:rsidDel="00000000" w:rsidR="00000000" w:rsidRPr="00000000">
        <w:rPr>
          <w:color w:val="9b9b9b"/>
          <w:sz w:val="24"/>
          <w:szCs w:val="24"/>
          <w:highlight w:val="white"/>
          <w:rtl w:val="0"/>
        </w:rPr>
        <w:t xml:space="preserve">Dial one of the following numbers: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+1.408.740.7256 (United States)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+1.408.317.9253 (Alternate number)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Rule="auto"/>
        <w:ind w:left="720" w:hanging="360"/>
        <w:contextualSpacing w:val="1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Meeting ID: 489628506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 (U of H)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*Anna Dabrowski (TAMU)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 TDL)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 (Texas State)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 (TAMUCC)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 - 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 optional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Paivi Rentz (Texas State)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Adam Townes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Dianna Morganti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Laura Waugh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</w:t>
      </w:r>
    </w:p>
    <w:p w:rsidR="00000000" w:rsidDel="00000000" w:rsidP="00000000" w:rsidRDefault="00000000" w:rsidRPr="00000000" w14:paraId="0000002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 optional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Paivi Rentz (Texas State)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Welcome and review agenda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Finalize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Charter</w:t>
        </w:r>
      </w:hyperlink>
      <w:r w:rsidDel="00000000" w:rsidR="00000000" w:rsidRPr="00000000">
        <w:rPr>
          <w:sz w:val="24"/>
          <w:szCs w:val="24"/>
          <w:rtl w:val="0"/>
        </w:rPr>
        <w:t xml:space="preserve"> of TDR Steering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 is to have a complete document at the end of this meeting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Changes and decisions: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Guests are allowed to attend meetings. If a Data Repository Liaison is not able to attend a meeting, she/he can send a representative to act and vote on her/his behalf.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officers will take office on July 1 of the same year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would like to establish guidelines, in particular for what types of decisions require a vote.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voting is allowed.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Two-thirds of voting committee members need to be present for a quorum. Quorum is needed for in-person, in-meeting or virtual voting.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Meeting minutes will be made publically available (“published”) on the TDL website two weeks after the meeting. Until this time, edits can be made to the minutes.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will make pdf</w:t>
      </w:r>
      <w:r w:rsidDel="00000000" w:rsidR="00000000" w:rsidRPr="00000000">
        <w:rPr>
          <w:sz w:val="24"/>
          <w:szCs w:val="24"/>
          <w:rtl w:val="0"/>
        </w:rPr>
        <w:t xml:space="preserve"> doc</w:t>
      </w:r>
      <w:r w:rsidDel="00000000" w:rsidR="00000000" w:rsidRPr="00000000">
        <w:rPr>
          <w:sz w:val="24"/>
          <w:szCs w:val="24"/>
          <w:rtl w:val="0"/>
        </w:rPr>
        <w:t xml:space="preserve"> for members to print, sign and pass on to TDL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Vote on Chair and Vice-Chair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Volunteers: Jessica Trelogan, Anna Dabrowski.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Chair: Jessica Trelogan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Vice-Chair: Anna Dabrowski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Report back from the Dataverse Community Meeting [Courtney]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Highlights: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team has expanded, more UI/UX capacity. Courtney is submitting tickets for changes in the system on our behalf. We’re trying to avoid customizations, and instead submit issues to the Dataverse code-base.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Harvard Dataverse will start harvesting metadata from TDR and including it in the Harvard Dataverse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joined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re3data</w:t>
        </w:r>
      </w:hyperlink>
      <w:r w:rsidDel="00000000" w:rsidR="00000000" w:rsidRPr="00000000">
        <w:rPr>
          <w:sz w:val="24"/>
          <w:szCs w:val="24"/>
          <w:rtl w:val="0"/>
        </w:rPr>
        <w:t xml:space="preserve"> too! TDR is now listed.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User stats and reporting: “Miniverse” tracks Dataverse metrics. This is something we can expand on to add granularity and API. (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https://dataverse.org/metrics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 Virginia created Dataverse instance with OSF integration. </w:t>
      </w:r>
      <w:r w:rsidDel="00000000" w:rsidR="00000000" w:rsidRPr="00000000">
        <w:rPr>
          <w:sz w:val="24"/>
          <w:szCs w:val="24"/>
          <w:rtl w:val="0"/>
        </w:rPr>
        <w:t xml:space="preserve">Courtney will share test site.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hyperlink r:id="rId10">
        <w:r w:rsidDel="00000000" w:rsidR="00000000" w:rsidRPr="00000000">
          <w:rPr>
            <w:color w:val="23527c"/>
            <w:sz w:val="21"/>
            <w:szCs w:val="21"/>
            <w:highlight w:val="white"/>
            <w:u w:val="single"/>
            <w:rtl w:val="0"/>
          </w:rPr>
          <w:t xml:space="preserve">http://tinyurl.com/dv-osf</w:t>
        </w:r>
      </w:hyperlink>
      <w:r w:rsidDel="00000000" w:rsidR="00000000" w:rsidRPr="00000000">
        <w:rPr>
          <w:sz w:val="24"/>
          <w:szCs w:val="24"/>
          <w:rtl w:val="0"/>
        </w:rPr>
        <w:t xml:space="preserve"> - Use case form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Documentation about the Community meeting presentation on the integration on UVA OSF https://osf.io/e5n3h/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Harvard Libraries want Vireo dataverse integration very badly.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Integrations: TDL will start with OJS integration, then Vireo, OSF and a big data backend.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would like to take a steering committee member with her to the meeting next year. This could possibly be the Chair.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Courtney’s notes: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https://docs.google.com/document/d/1Y0jtdE2iRrD3tghoy5um4HC95SxHCsSGiKKRg3NEpMw/edit?usp=sharing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will send invite for group participation in the UNC Chapel Hill Data Management MOOC (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https://www.coursera.org/learn/data-management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Roadmapping</w:t>
        </w:r>
      </w:hyperlink>
      <w:r w:rsidDel="00000000" w:rsidR="00000000" w:rsidRPr="00000000">
        <w:rPr>
          <w:sz w:val="24"/>
          <w:szCs w:val="24"/>
          <w:rtl w:val="0"/>
        </w:rPr>
        <w:t xml:space="preserve"> [Courtney]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Publication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 will add to the TDL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Researcher training and outreach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Training curriculum - What do we need?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Jessica: Has material framing training in terms of sharing, publishing and preserving data with Dataverse as hands-on demo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Christina: Has a generic data management workshop. ACRL data management workshop for librarians is also available. 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http://acrl.libguides.com/scholcomm/toolkit/RDMWorkshop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Are we striving for a webinar/recorded training session? Are we aiming only at researchers or also librarians?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training materials or training and outreach?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Goal: To have some materials ready by September 1.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Edward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Dianna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Jessica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Assessment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Initial goals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Prioritization of needs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Tools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cases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User metrics?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Working group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Courtney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Christina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Nerissa L. (added after notes review having missed meeting)</w:t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Y0jtdE2iRrD3tghoy5um4HC95SxHCsSGiKKRg3NEpMw/edit?usp=sharing" TargetMode="External"/><Relationship Id="rId10" Type="http://schemas.openxmlformats.org/officeDocument/2006/relationships/hyperlink" Target="http://tinyurl.com/dv-osf" TargetMode="External"/><Relationship Id="rId13" Type="http://schemas.openxmlformats.org/officeDocument/2006/relationships/hyperlink" Target="https://docs.google.com/document/d/1iayaQ3p6EJp2_-BAqYqx-yyvEn1hCRx3L2HPl1jOIV8/edit?usp=sharing" TargetMode="External"/><Relationship Id="rId12" Type="http://schemas.openxmlformats.org/officeDocument/2006/relationships/hyperlink" Target="https://www.coursera.org/learn/data-managemen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taverse.org/metrics" TargetMode="External"/><Relationship Id="rId14" Type="http://schemas.openxmlformats.org/officeDocument/2006/relationships/hyperlink" Target="http://acrl.libguides.com/scholcomm/toolkit/RDMWorkshop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489628506" TargetMode="External"/><Relationship Id="rId7" Type="http://schemas.openxmlformats.org/officeDocument/2006/relationships/hyperlink" Target="https://docs.google.com/document/d/1-XrN1eVMUNRH4yGoQPlJI7AW4Iv3AWNK3arqFboEMQ0/edit?usp=sharing" TargetMode="External"/><Relationship Id="rId8" Type="http://schemas.openxmlformats.org/officeDocument/2006/relationships/hyperlink" Target="http://www.re3data.org/repository/r3d100012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