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Ju</w:t>
      </w:r>
      <w:r w:rsidDel="00000000" w:rsidR="00000000" w:rsidRPr="00000000">
        <w:rPr>
          <w:sz w:val="24"/>
          <w:szCs w:val="24"/>
          <w:rtl w:val="0"/>
        </w:rPr>
        <w:t xml:space="preserve">ly 26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 (U of H)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 - Vice-Chair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*Christina Chan-Park (Baylor)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 TDL)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 (TAMUCC)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 -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-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 optional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Paivi Rentz (Texas State)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</w:t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 (U of H), Christina Chan-Park (Baylor), Anna Dabrowski (TAMU) - Vice-Chair, Courtney Mumma ( TDL), Dianna Morganti (Texas State), Edward Warga (TAMUCC), Nerissa Lindsey (TAMIU), Paivi Rentz (Texas State)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(Chair), </w:t>
      </w: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H), </w:t>
      </w:r>
      <w:r w:rsidDel="00000000" w:rsidR="00000000" w:rsidRPr="00000000">
        <w:rPr>
          <w:sz w:val="24"/>
          <w:szCs w:val="24"/>
          <w:rtl w:val="0"/>
        </w:rPr>
        <w:t xml:space="preserve">Matthew McEniry (Texas Tech),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and review agenda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groups report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 (outline added by: Anna Dabrowski)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Identified 5 assessment areas of interest: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TDR system features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Researcher use of TDR (e.g. deposit)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Impact of datasets in TDR (e.g. citations)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for TDR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Support to member institutions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Starting point: Liaison demographics survey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Solicit possible questions from Researcher Training and Outreach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Researcher Training and Outreach  (outline added by: Jessica Trelogan)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Identified target audiences for organizing resources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Librarians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Researchers (faculty, students, staff)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Partners (e.g., Offices of Sponsored Projects/Research Support; Office of Graduate Studies)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High-level stakeholders (e.g. Faculty Senate)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Called for content (which we will organize by target audience)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participation in the UNC Chapel Hill Data Management MOOC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https://www.coursera.org/learn/data-management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Roadmapping</w:t>
        </w:r>
      </w:hyperlink>
      <w:r w:rsidDel="00000000" w:rsidR="00000000" w:rsidRPr="00000000">
        <w:rPr>
          <w:sz w:val="24"/>
          <w:szCs w:val="24"/>
          <w:rtl w:val="0"/>
        </w:rPr>
        <w:t xml:space="preserve"> [Courtney]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Publication: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https://docs.google.com/document/d/1oeEXGWpbR9a6ZEKoxc1iLaRr-Qs0MI9J6CagudTYQCw/edit?usp=sharing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is now here: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http://data.tdl.org/documentation/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Dianna--Question for later (missed my window): Should we continue to update the roadmap with checking-off completed items? I think mapping progress is just as important as mapping goals;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1"/>
          <w:szCs w:val="21"/>
          <w:highlight w:val="white"/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Goal is to celebrate completed items and thank those who helped us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person meeting in the Fall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6th week? Or post-Thanksgiving (last week of November); Monday or Friday ideally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to consider locations, timing, etc and send out some options - draft agenda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 and thoughts from Everyone!</w:t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data.tdl.org/documentation/" TargetMode="External"/><Relationship Id="rId9" Type="http://schemas.openxmlformats.org/officeDocument/2006/relationships/hyperlink" Target="https://docs.google.com/document/d/1oeEXGWpbR9a6ZEKoxc1iLaRr-Qs0MI9J6CagudTYQCw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www.coursera.org/learn/data-management" TargetMode="External"/><Relationship Id="rId8" Type="http://schemas.openxmlformats.org/officeDocument/2006/relationships/hyperlink" Target="https://docs.google.com/document/d/1iayaQ3p6EJp2_-BAqYqx-yyvEn1hCRx3L2HPl1jOIV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