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VUG SC Meeting May 2, 2016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These scheduled events can provide a timeline for planning</w:t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June (hoping we will be able to test 4.0 by this time)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July 21 - Stephanie will be providing a 1-hour overview webinar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Mid-August – Stephanie and Ryan will provide training for Vireo 4. This will probably be at UT-Austin.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September 26 – if accepted, Stephanie and Ryan will hold a 3 ½ hour workshop to demonstrate the new features of Vireo 4.0 at USETDA conference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Identify and prioritize specific tasks where possible and do some more planning.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Ex:   Take screen shots during testing - to help identify what new documentation is needed and where a video tutorial might help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400" w:firstLine="0"/>
        <w:rPr/>
      </w:pPr>
      <w:r w:rsidDel="00000000" w:rsidR="00000000" w:rsidRPr="00000000">
        <w:rPr>
          <w:rtl w:val="0"/>
        </w:rPr>
        <w:t xml:space="preserve">Inventory the wordpress site and identify outdated pages and outdated documentation. 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400" w:firstLine="0"/>
        <w:rPr/>
      </w:pPr>
      <w:r w:rsidDel="00000000" w:rsidR="00000000" w:rsidRPr="00000000">
        <w:rPr>
          <w:rtl w:val="0"/>
        </w:rPr>
        <w:t xml:space="preserve">What documentation can we update or reuse? 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400" w:firstLine="0"/>
        <w:rPr/>
      </w:pPr>
      <w:r w:rsidDel="00000000" w:rsidR="00000000" w:rsidRPr="00000000">
        <w:rPr>
          <w:rtl w:val="0"/>
        </w:rPr>
        <w:t xml:space="preserve">What should we archive, and how should we better organize.  (We can’t remove everything because the older versions of Vireo may still be valid and needed – knowing which version we are using at our own institutions will help identify what we should keep and what can be archived)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