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VUG Steering Committee Meeting -- August 24, 2018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Present: Stephanie Larrison, Billie Peterson-Lugo, Courtney Mumma, Chris Starcher, David Reynolds, and Kristi Park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Agenda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Update on testing of Vireo 4.0.x to VUG </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Several have “registered”</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Only a couple of submissions started;</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Renee won’t be able to test until after Labor Day</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Stephanie had a couple of questions</w:t>
      </w:r>
      <w:r w:rsidDel="00000000" w:rsidR="00000000" w:rsidRPr="00000000">
        <w:rPr>
          <w:rtl w:val="0"/>
        </w:rPr>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Fall Vireo community sprint - Community Sprint Documentation – </w:t>
      </w:r>
      <w:hyperlink r:id="rId6">
        <w:r w:rsidDel="00000000" w:rsidR="00000000" w:rsidRPr="00000000">
          <w:rPr>
            <w:color w:val="1155cc"/>
            <w:u w:val="single"/>
            <w:rtl w:val="0"/>
          </w:rPr>
          <w:t xml:space="preserve">Confluence</w:t>
        </w:r>
      </w:hyperlink>
      <w:r w:rsidDel="00000000" w:rsidR="00000000" w:rsidRPr="00000000">
        <w:rPr>
          <w:rtl w:val="0"/>
        </w:rPr>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No responses, at this point; send a reminder end of next week; invitation went to specific individuals</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Should we send the invitation more widely to a larger audience; send it to the TDL listserv (which would include some library directors), International ETD listserv and maybe Code4Lib</w:t>
      </w: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Update on August 27 (2-week) sprint, with Frank and A&amp;M developers participating</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From James in Vireo Slack channel:  Personnel from TAMU will include @William Welling and @Kevin Day.  I know that @Evan Muller and his crew are interested in implementing a set of features to support publish on demand  - there will be a lot of eyes on the code for the next couple of weeks, so this is a good opportunity to get started - I think we would do well to get an issue or issues on the backlog for this, but I'll defer to the implementers.  In any case we will use this channel for sprint communications and a daily "stand up" which we can schedule and structure once we have an idea of participation.  If folks can help for only a couple of days or only a couple of cards, that's still great.  @Stephanie has already prioritized the cards currently in the backlog, and this will guide our choice of cards.  My sincere thanks to all who are able to contribute to wrapping up this amazing product.</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All the planning will be done today, selecting cards and establishing times for stand-ups</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Bibliolabs Update from Kristi, Courtney, and James and David Carlson from A&amp;M</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Had a new proposal for Bibliolabs working with Vireo</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Productive meeting in communicating what it is we do and why it’s important for the Vireo community to maintain control over the development of Vireo; </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Want to develop a button in Vireo that provides a “print on demand” option in Amazon; lucrative for them and potentially lucrative for the student; would be optional for the student; thought it was something that could be brought into the main code of Vireo, as long as it was made optional for the student/institution; this would be a pull request that could be added to the main code;</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Set up a meeting at USETDA with the Bibliolab and VUG Steering Group members who are at USETDA; also possibly raise the question at the USETDA VUG meeting </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Table for now and Kirsti will set up a phone call with VUG Steering Commitee members and Bibliolab for more discussion</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USETDA</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Use TDL site for demo?  If so may need to do some deleting of existing submissions or settings.</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Someone (Frank) at TDL will need to be available on September 12 at 10:00 am in case there is an issue with Vireo during the demo</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Update on Vireo 4 Documentation (Stephanie’s </w:t>
      </w:r>
      <w:hyperlink r:id="rId7">
        <w:r w:rsidDel="00000000" w:rsidR="00000000" w:rsidRPr="00000000">
          <w:rPr>
            <w:color w:val="1155cc"/>
            <w:u w:val="single"/>
            <w:rtl w:val="0"/>
          </w:rPr>
          <w:t xml:space="preserve">inventory</w:t>
        </w:r>
      </w:hyperlink>
      <w:r w:rsidDel="00000000" w:rsidR="00000000" w:rsidRPr="00000000">
        <w:rPr>
          <w:rtl w:val="0"/>
        </w:rPr>
        <w:t xml:space="preserve">)</w:t>
      </w:r>
    </w:p>
    <w:p w:rsidR="00000000" w:rsidDel="00000000" w:rsidP="00000000" w:rsidRDefault="00000000" w:rsidRPr="00000000" w14:paraId="0000001C">
      <w:pPr>
        <w:numPr>
          <w:ilvl w:val="1"/>
          <w:numId w:val="1"/>
        </w:numPr>
        <w:ind w:left="1440" w:hanging="360"/>
        <w:rPr/>
      </w:pPr>
      <w:hyperlink r:id="rId8">
        <w:r w:rsidDel="00000000" w:rsidR="00000000" w:rsidRPr="00000000">
          <w:rPr>
            <w:color w:val="1155cc"/>
            <w:u w:val="single"/>
            <w:rtl w:val="0"/>
          </w:rPr>
          <w:t xml:space="preserve">VUG Confluence site</w:t>
        </w:r>
      </w:hyperlink>
      <w:r w:rsidDel="00000000" w:rsidR="00000000" w:rsidRPr="00000000">
        <w:rPr>
          <w:rtl w:val="0"/>
        </w:rPr>
      </w:r>
    </w:p>
    <w:p w:rsidR="00000000" w:rsidDel="00000000" w:rsidP="00000000" w:rsidRDefault="00000000" w:rsidRPr="00000000" w14:paraId="0000001D">
      <w:pPr>
        <w:numPr>
          <w:ilvl w:val="1"/>
          <w:numId w:val="1"/>
        </w:numPr>
        <w:ind w:left="1440" w:hanging="360"/>
        <w:rPr/>
      </w:pPr>
      <w:r w:rsidDel="00000000" w:rsidR="00000000" w:rsidRPr="00000000">
        <w:rPr>
          <w:rtl w:val="0"/>
        </w:rPr>
        <w:t xml:space="preserve">Tabled for now -- If we recruit people to help with the documentation, TDL can create temporary accounts for them to help with the development of this documentation</w:t>
      </w:r>
    </w:p>
    <w:p w:rsidR="00000000" w:rsidDel="00000000" w:rsidP="00000000" w:rsidRDefault="00000000" w:rsidRPr="00000000" w14:paraId="0000001E">
      <w:pPr>
        <w:numPr>
          <w:ilvl w:val="1"/>
          <w:numId w:val="1"/>
        </w:numPr>
        <w:ind w:left="1440" w:hanging="360"/>
        <w:rPr/>
      </w:pPr>
      <w:r w:rsidDel="00000000" w:rsidR="00000000" w:rsidRPr="00000000">
        <w:rPr>
          <w:rtl w:val="0"/>
        </w:rPr>
        <w:t xml:space="preserve">Can start a new </w:t>
      </w:r>
      <w:hyperlink r:id="rId9">
        <w:r w:rsidDel="00000000" w:rsidR="00000000" w:rsidRPr="00000000">
          <w:rPr>
            <w:color w:val="1155cc"/>
            <w:u w:val="single"/>
            <w:rtl w:val="0"/>
          </w:rPr>
          <w:t xml:space="preserve">Confluence</w:t>
        </w:r>
      </w:hyperlink>
      <w:r w:rsidDel="00000000" w:rsidR="00000000" w:rsidRPr="00000000">
        <w:rPr>
          <w:rtl w:val="0"/>
        </w:rPr>
        <w:t xml:space="preserve"> page for the users’ documentation</w:t>
      </w:r>
    </w:p>
    <w:p w:rsidR="00000000" w:rsidDel="00000000" w:rsidP="00000000" w:rsidRDefault="00000000" w:rsidRPr="00000000" w14:paraId="0000001F">
      <w:pPr>
        <w:numPr>
          <w:ilvl w:val="1"/>
          <w:numId w:val="1"/>
        </w:numPr>
        <w:ind w:left="1440" w:hanging="360"/>
        <w:rPr/>
      </w:pPr>
      <w:r w:rsidDel="00000000" w:rsidR="00000000" w:rsidRPr="00000000">
        <w:rPr>
          <w:rtl w:val="0"/>
        </w:rPr>
        <w:t xml:space="preserve">Put out everything that needs to be done and have people sign up for it;</w:t>
      </w:r>
    </w:p>
    <w:p w:rsidR="00000000" w:rsidDel="00000000" w:rsidP="00000000" w:rsidRDefault="00000000" w:rsidRPr="00000000" w14:paraId="00000020">
      <w:pPr>
        <w:numPr>
          <w:ilvl w:val="1"/>
          <w:numId w:val="1"/>
        </w:numPr>
        <w:ind w:left="1440" w:hanging="360"/>
        <w:rPr/>
      </w:pPr>
      <w:r w:rsidDel="00000000" w:rsidR="00000000" w:rsidRPr="00000000">
        <w:rPr>
          <w:rtl w:val="0"/>
        </w:rPr>
        <w:t xml:space="preserve">Content that is new includes the settings and hierarchical structure</w:t>
      </w:r>
    </w:p>
    <w:p w:rsidR="00000000" w:rsidDel="00000000" w:rsidP="00000000" w:rsidRDefault="00000000" w:rsidRPr="00000000" w14:paraId="00000021">
      <w:pPr>
        <w:numPr>
          <w:ilvl w:val="1"/>
          <w:numId w:val="1"/>
        </w:numPr>
        <w:ind w:left="1440" w:hanging="360"/>
        <w:rPr/>
      </w:pPr>
      <w:r w:rsidDel="00000000" w:rsidR="00000000" w:rsidRPr="00000000">
        <w:rPr>
          <w:rtl w:val="0"/>
        </w:rPr>
        <w:t xml:space="preserve">Some existing documentation that needs very minor editing; copy and paste from the WordPress site; for TDR documentation they copied and pasted from website, updated screenshots, checked formatting and links</w:t>
      </w:r>
    </w:p>
    <w:p w:rsidR="00000000" w:rsidDel="00000000" w:rsidP="00000000" w:rsidRDefault="00000000" w:rsidRPr="00000000" w14:paraId="00000022">
      <w:pPr>
        <w:numPr>
          <w:ilvl w:val="1"/>
          <w:numId w:val="1"/>
        </w:numPr>
        <w:ind w:left="1440" w:hanging="360"/>
        <w:rPr/>
      </w:pPr>
      <w:r w:rsidDel="00000000" w:rsidR="00000000" w:rsidRPr="00000000">
        <w:rPr>
          <w:rtl w:val="0"/>
        </w:rPr>
        <w:t xml:space="preserve">Is the existing format good or should it be different -- keep same WordPress structure for now; can always make changes later</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Videos need to be completely re-done</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Developers’ documentation -- Frank working on this, targeting October as completion </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Action Items</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3"/>
        </w:numPr>
        <w:ind w:left="720" w:hanging="360"/>
        <w:rPr/>
      </w:pPr>
      <w:r w:rsidDel="00000000" w:rsidR="00000000" w:rsidRPr="00000000">
        <w:rPr>
          <w:rtl w:val="0"/>
        </w:rPr>
        <w:t xml:space="preserve">Post community sprint opportunity to 3 listservs</w:t>
        <w:br w:type="textWrapping"/>
      </w:r>
      <w:r w:rsidDel="00000000" w:rsidR="00000000" w:rsidRPr="00000000">
        <w:rPr>
          <w:b w:val="1"/>
          <w:rtl w:val="0"/>
        </w:rPr>
        <w:t xml:space="preserve">Courtney</w:t>
      </w:r>
      <w:r w:rsidDel="00000000" w:rsidR="00000000" w:rsidRPr="00000000">
        <w:rPr>
          <w:rtl w:val="0"/>
        </w:rPr>
        <w:t xml:space="preserve">, next week</w:t>
      </w:r>
    </w:p>
    <w:p w:rsidR="00000000" w:rsidDel="00000000" w:rsidP="00000000" w:rsidRDefault="00000000" w:rsidRPr="00000000" w14:paraId="00000029">
      <w:pPr>
        <w:numPr>
          <w:ilvl w:val="0"/>
          <w:numId w:val="3"/>
        </w:numPr>
        <w:ind w:left="720" w:hanging="360"/>
        <w:rPr/>
      </w:pPr>
      <w:r w:rsidDel="00000000" w:rsidR="00000000" w:rsidRPr="00000000">
        <w:rPr>
          <w:rtl w:val="0"/>
        </w:rPr>
        <w:t xml:space="preserve">Set up a phone call with VUG Steering Committee members and Bibliolab for more discussion about “print on demand” option</w:t>
        <w:br w:type="textWrapping"/>
      </w:r>
      <w:r w:rsidDel="00000000" w:rsidR="00000000" w:rsidRPr="00000000">
        <w:rPr>
          <w:b w:val="1"/>
          <w:rtl w:val="0"/>
        </w:rPr>
        <w:t xml:space="preserve">Kristi</w:t>
      </w:r>
    </w:p>
    <w:p w:rsidR="00000000" w:rsidDel="00000000" w:rsidP="00000000" w:rsidRDefault="00000000" w:rsidRPr="00000000" w14:paraId="0000002A">
      <w:pPr>
        <w:numPr>
          <w:ilvl w:val="0"/>
          <w:numId w:val="3"/>
        </w:numPr>
        <w:ind w:left="720" w:hanging="360"/>
        <w:rPr/>
      </w:pPr>
      <w:r w:rsidDel="00000000" w:rsidR="00000000" w:rsidRPr="00000000">
        <w:rPr>
          <w:rtl w:val="0"/>
        </w:rPr>
        <w:t xml:space="preserve">Developers’ documentation</w:t>
        <w:br w:type="textWrapping"/>
      </w:r>
      <w:r w:rsidDel="00000000" w:rsidR="00000000" w:rsidRPr="00000000">
        <w:rPr>
          <w:b w:val="1"/>
          <w:rtl w:val="0"/>
        </w:rPr>
        <w:t xml:space="preserve">Frank</w:t>
      </w:r>
      <w:r w:rsidDel="00000000" w:rsidR="00000000" w:rsidRPr="00000000">
        <w:rPr>
          <w:rtl w:val="0"/>
        </w:rPr>
        <w:t xml:space="preserve">, beginning of October</w:t>
      </w:r>
    </w:p>
    <w:p w:rsidR="00000000" w:rsidDel="00000000" w:rsidP="00000000" w:rsidRDefault="00000000" w:rsidRPr="00000000" w14:paraId="0000002B">
      <w:pPr>
        <w:numPr>
          <w:ilvl w:val="0"/>
          <w:numId w:val="3"/>
        </w:numPr>
        <w:ind w:left="720" w:hanging="360"/>
        <w:rPr/>
      </w:pPr>
      <w:r w:rsidDel="00000000" w:rsidR="00000000" w:rsidRPr="00000000">
        <w:rPr>
          <w:rtl w:val="0"/>
        </w:rPr>
        <w:t xml:space="preserve">Successor for David’s position on the VUG Steering Committee</w:t>
        <w:br w:type="textWrapping"/>
      </w:r>
      <w:r w:rsidDel="00000000" w:rsidR="00000000" w:rsidRPr="00000000">
        <w:rPr>
          <w:b w:val="1"/>
          <w:rtl w:val="0"/>
        </w:rPr>
        <w:t xml:space="preserve">Stephanie</w:t>
      </w:r>
      <w:r w:rsidDel="00000000" w:rsidR="00000000" w:rsidRPr="00000000">
        <w:rPr>
          <w:rtl w:val="0"/>
        </w:rPr>
        <w:t xml:space="preserve">, talk to Emily Wuchner (and possibly others at the USETDA conference in September)</w:t>
      </w:r>
    </w:p>
    <w:p w:rsidR="00000000" w:rsidDel="00000000" w:rsidP="00000000" w:rsidRDefault="00000000" w:rsidRPr="00000000" w14:paraId="0000002C">
      <w:pPr>
        <w:numPr>
          <w:ilvl w:val="0"/>
          <w:numId w:val="2"/>
        </w:numPr>
        <w:ind w:left="720" w:hanging="360"/>
        <w:rPr>
          <w:u w:val="none"/>
        </w:rPr>
      </w:pPr>
      <w:r w:rsidDel="00000000" w:rsidR="00000000" w:rsidRPr="00000000">
        <w:rPr>
          <w:b w:val="1"/>
          <w:rtl w:val="0"/>
        </w:rPr>
        <w:t xml:space="preserve">Stephanie</w:t>
      </w:r>
      <w:r w:rsidDel="00000000" w:rsidR="00000000" w:rsidRPr="00000000">
        <w:rPr>
          <w:rtl w:val="0"/>
        </w:rPr>
        <w:t xml:space="preserve"> - prepare demo and agenda for USETDA and send note to VUG</w:t>
      </w:r>
    </w:p>
    <w:p w:rsidR="00000000" w:rsidDel="00000000" w:rsidP="00000000" w:rsidRDefault="00000000" w:rsidRPr="00000000" w14:paraId="0000002D">
      <w:pPr>
        <w:numPr>
          <w:ilvl w:val="0"/>
          <w:numId w:val="3"/>
        </w:numPr>
        <w:ind w:left="720" w:hanging="360"/>
        <w:rPr/>
      </w:pPr>
      <w:r w:rsidDel="00000000" w:rsidR="00000000" w:rsidRPr="00000000">
        <w:rPr>
          <w:rtl w:val="0"/>
        </w:rPr>
        <w:t xml:space="preserve">Doodle Poll for next VUG Steering Committee meeting </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xasdigitallibrary.atlassian.net/wiki/spacedirectory/view.action" TargetMode="External"/><Relationship Id="rId5" Type="http://schemas.openxmlformats.org/officeDocument/2006/relationships/styles" Target="styles.xml"/><Relationship Id="rId6" Type="http://schemas.openxmlformats.org/officeDocument/2006/relationships/hyperlink" Target="https://texasdigitallibrary.atlassian.net/wiki/spaces/VUG/pages/726597635/Vireo+Community+Sprints" TargetMode="External"/><Relationship Id="rId7" Type="http://schemas.openxmlformats.org/officeDocument/2006/relationships/hyperlink" Target="https://docs.google.com/document/d/1Ognlj3YpLcfNxLLPAtGrr4ITHJlbjo2nVrYIvosa9JQ/edit" TargetMode="External"/><Relationship Id="rId8" Type="http://schemas.openxmlformats.org/officeDocument/2006/relationships/hyperlink" Target="https://texasdigitallibrary.atlassian.net/wiki/spacedirectory/view.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